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F89" w:rsidRDefault="004F3F89" w:rsidP="00A96003">
      <w:pPr>
        <w:snapToGrid w:val="0"/>
        <w:ind w:right="-334"/>
        <w:jc w:val="center"/>
        <w:rPr>
          <w:rFonts w:ascii="DFKai-SB" w:eastAsia="DFKai-SB" w:hAnsi="DFKai-SB"/>
          <w:b/>
          <w:spacing w:val="20"/>
          <w:sz w:val="32"/>
          <w:szCs w:val="32"/>
        </w:rPr>
      </w:pPr>
      <w:r>
        <w:rPr>
          <w:rFonts w:ascii="DFKai-SB" w:eastAsia="DFKai-SB" w:hAnsi="DFKai-SB" w:hint="eastAsia"/>
          <w:b/>
          <w:spacing w:val="20"/>
          <w:sz w:val="32"/>
          <w:szCs w:val="32"/>
          <w:lang w:eastAsia="zh-HK"/>
        </w:rPr>
        <w:t>香港電台</w:t>
      </w:r>
      <w:r w:rsidR="007A2C18">
        <w:rPr>
          <w:rFonts w:ascii="DFKai-SB" w:eastAsia="DFKai-SB" w:hAnsi="DFKai-SB" w:hint="eastAsia"/>
          <w:b/>
          <w:spacing w:val="20"/>
          <w:sz w:val="32"/>
          <w:szCs w:val="32"/>
          <w:lang w:eastAsia="zh-HK"/>
        </w:rPr>
        <w:t>網站</w:t>
      </w:r>
      <w:r>
        <w:rPr>
          <w:rFonts w:ascii="DFKai-SB" w:eastAsia="DFKai-SB" w:hAnsi="DFKai-SB" w:hint="eastAsia"/>
          <w:b/>
          <w:spacing w:val="20"/>
          <w:sz w:val="32"/>
          <w:szCs w:val="32"/>
          <w:lang w:eastAsia="zh-HK"/>
        </w:rPr>
        <w:t>短片</w:t>
      </w:r>
    </w:p>
    <w:p w:rsidR="00A96003" w:rsidRDefault="004F3F89" w:rsidP="00A96003">
      <w:pPr>
        <w:snapToGrid w:val="0"/>
        <w:ind w:right="-334"/>
        <w:jc w:val="center"/>
        <w:rPr>
          <w:rFonts w:ascii="DFKai-SB" w:eastAsia="DFKai-SB" w:hAnsi="DFKai-SB"/>
          <w:sz w:val="28"/>
          <w:szCs w:val="28"/>
        </w:rPr>
      </w:pPr>
      <w:r>
        <w:rPr>
          <w:rFonts w:ascii="DFKai-SB" w:eastAsia="DFKai-SB" w:hAnsi="DFKai-SB" w:hint="eastAsia"/>
          <w:b/>
          <w:spacing w:val="20"/>
          <w:sz w:val="32"/>
          <w:szCs w:val="32"/>
          <w:lang w:eastAsia="zh-HK"/>
        </w:rPr>
        <w:t>教學</w:t>
      </w:r>
      <w:r w:rsidR="00A96003">
        <w:rPr>
          <w:rFonts w:ascii="DFKai-SB" w:eastAsia="DFKai-SB" w:hAnsi="DFKai-SB" w:hint="eastAsia"/>
          <w:b/>
          <w:spacing w:val="20"/>
          <w:sz w:val="32"/>
          <w:szCs w:val="32"/>
        </w:rPr>
        <w:t>參考資料</w:t>
      </w:r>
    </w:p>
    <w:p w:rsidR="008F08A5" w:rsidRDefault="008F08A5"/>
    <w:p w:rsidR="00E57038" w:rsidRPr="00017703" w:rsidRDefault="00A96003" w:rsidP="00E57038">
      <w:pPr>
        <w:snapToGrid w:val="0"/>
        <w:spacing w:line="500" w:lineRule="exact"/>
        <w:jc w:val="both"/>
        <w:rPr>
          <w:rFonts w:ascii="Times New Roman" w:eastAsia="DFKai-SB" w:hAnsi="Times New Roman" w:cs="Times New Roman"/>
          <w:sz w:val="28"/>
          <w:szCs w:val="28"/>
        </w:rPr>
      </w:pPr>
      <w:proofErr w:type="gramStart"/>
      <w:r w:rsidRPr="00017703">
        <w:rPr>
          <w:rFonts w:ascii="Times New Roman" w:eastAsia="DFKai-SB" w:hAnsi="Times New Roman" w:cs="Times New Roman"/>
          <w:b/>
          <w:sz w:val="28"/>
          <w:szCs w:val="28"/>
        </w:rPr>
        <w:t>一</w:t>
      </w:r>
      <w:proofErr w:type="gramEnd"/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E57038" w:rsidRPr="00017703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短片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名稱</w:t>
      </w:r>
      <w:r w:rsidR="00E57038"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E57038" w:rsidRPr="00017703">
        <w:rPr>
          <w:rFonts w:ascii="Times New Roman" w:eastAsia="DFKai-SB" w:hAnsi="Times New Roman" w:cs="Times New Roman"/>
          <w:sz w:val="28"/>
          <w:szCs w:val="28"/>
        </w:rPr>
        <w:t>《織夢人》第十四集</w:t>
      </w:r>
      <w:r w:rsidR="00E57038" w:rsidRPr="00017703">
        <w:rPr>
          <w:rFonts w:ascii="Times New Roman" w:eastAsia="DFKai-SB" w:hAnsi="Times New Roman" w:cs="Times New Roman"/>
          <w:sz w:val="28"/>
          <w:szCs w:val="28"/>
        </w:rPr>
        <w:t xml:space="preserve"> </w:t>
      </w:r>
      <w:r w:rsidR="00E57038" w:rsidRPr="00017703">
        <w:rPr>
          <w:rFonts w:ascii="Times New Roman" w:eastAsia="DFKai-SB" w:hAnsi="Times New Roman" w:cs="Times New Roman"/>
          <w:sz w:val="28"/>
          <w:szCs w:val="28"/>
        </w:rPr>
        <w:t>深圳</w:t>
      </w:r>
      <w:r w:rsidR="00E57038" w:rsidRPr="00017703">
        <w:rPr>
          <w:rFonts w:ascii="Times New Roman" w:eastAsia="DFKai-SB" w:hAnsi="Times New Roman" w:cs="Times New Roman"/>
          <w:sz w:val="28"/>
          <w:szCs w:val="28"/>
        </w:rPr>
        <w:t>Calvin</w:t>
      </w:r>
      <w:r w:rsidR="00E57038" w:rsidRPr="00017703">
        <w:rPr>
          <w:rFonts w:ascii="Times New Roman" w:eastAsia="DFKai-SB" w:hAnsi="Times New Roman" w:cs="Times New Roman"/>
          <w:sz w:val="28"/>
          <w:szCs w:val="28"/>
        </w:rPr>
        <w:t>及合夥人跨境會計</w:t>
      </w:r>
    </w:p>
    <w:p w:rsidR="00A96003" w:rsidRPr="00017703" w:rsidRDefault="00A96003" w:rsidP="00A96003">
      <w:pPr>
        <w:snapToGrid w:val="0"/>
        <w:spacing w:line="500" w:lineRule="exact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二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E57038" w:rsidRPr="00017703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短片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>長度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1A1144"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約</w:t>
      </w:r>
      <w:r w:rsidR="00017703" w:rsidRPr="00017703">
        <w:rPr>
          <w:rFonts w:ascii="Times New Roman" w:eastAsia="DFKai-SB" w:hAnsi="Times New Roman" w:cs="Times New Roman"/>
          <w:sz w:val="28"/>
          <w:szCs w:val="28"/>
        </w:rPr>
        <w:t>5</w:t>
      </w:r>
      <w:r w:rsidRPr="00017703">
        <w:rPr>
          <w:rFonts w:ascii="Times New Roman" w:eastAsia="DFKai-SB" w:hAnsi="Times New Roman" w:cs="Times New Roman"/>
          <w:sz w:val="28"/>
          <w:szCs w:val="28"/>
        </w:rPr>
        <w:t>分鐘</w:t>
      </w:r>
    </w:p>
    <w:p w:rsidR="00A96003" w:rsidRPr="00017703" w:rsidRDefault="00A96003" w:rsidP="00A96003">
      <w:pPr>
        <w:spacing w:line="500" w:lineRule="exact"/>
        <w:jc w:val="both"/>
        <w:rPr>
          <w:rFonts w:ascii="Times New Roman" w:eastAsia="DFKai-SB" w:hAnsi="Times New Roman" w:cs="Times New Roman"/>
          <w:sz w:val="28"/>
          <w:szCs w:val="28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三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4F3F89">
        <w:rPr>
          <w:rFonts w:ascii="Times New Roman" w:eastAsia="DFKai-SB" w:hAnsi="Times New Roman" w:cs="Times New Roman"/>
          <w:b/>
          <w:sz w:val="28"/>
          <w:szCs w:val="28"/>
        </w:rPr>
        <w:t>適用</w:t>
      </w:r>
      <w:r w:rsidR="004F3F89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課程</w:t>
      </w:r>
      <w:r w:rsidR="001A1144"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="001A1144"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經濟科</w:t>
      </w:r>
      <w:r w:rsidR="00933523">
        <w:rPr>
          <w:rFonts w:ascii="Times New Roman" w:eastAsia="DFKai-SB" w:cs="Times New Roman" w:hint="eastAsia"/>
          <w:sz w:val="28"/>
        </w:rPr>
        <w:t>（</w:t>
      </w:r>
      <w:r w:rsidR="001A1144"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中四</w:t>
      </w:r>
      <w:r w:rsidR="001A1144" w:rsidRPr="00017703">
        <w:rPr>
          <w:rFonts w:ascii="Times New Roman" w:eastAsia="DFKai-SB" w:hAnsi="Times New Roman" w:cs="Times New Roman"/>
          <w:sz w:val="28"/>
          <w:szCs w:val="28"/>
        </w:rPr>
        <w:t>至</w:t>
      </w:r>
      <w:r w:rsidR="001A1144" w:rsidRPr="00017703">
        <w:rPr>
          <w:rFonts w:ascii="Times New Roman" w:eastAsia="DFKai-SB" w:hAnsi="Times New Roman" w:cs="Times New Roman"/>
          <w:sz w:val="28"/>
          <w:szCs w:val="28"/>
          <w:lang w:eastAsia="zh-HK"/>
        </w:rPr>
        <w:t>中</w:t>
      </w:r>
      <w:r w:rsidRPr="00017703">
        <w:rPr>
          <w:rFonts w:ascii="Times New Roman" w:eastAsia="DFKai-SB" w:hAnsi="Times New Roman" w:cs="Times New Roman"/>
          <w:sz w:val="28"/>
          <w:szCs w:val="28"/>
        </w:rPr>
        <w:t>六</w:t>
      </w:r>
      <w:r w:rsidR="00933523">
        <w:rPr>
          <w:rFonts w:ascii="Times New Roman" w:eastAsia="DFKai-SB" w:cs="Times New Roman" w:hint="eastAsia"/>
          <w:sz w:val="28"/>
        </w:rPr>
        <w:t>）</w:t>
      </w:r>
    </w:p>
    <w:p w:rsidR="001A1144" w:rsidRPr="00017703" w:rsidRDefault="00120453" w:rsidP="00DF0FC5">
      <w:pPr>
        <w:pStyle w:val="Default"/>
        <w:spacing w:line="500" w:lineRule="exact"/>
        <w:jc w:val="both"/>
        <w:rPr>
          <w:rFonts w:ascii="Times New Roman" w:eastAsia="DFKai-SB" w:cs="Times New Roman"/>
          <w:b/>
          <w:sz w:val="28"/>
          <w:szCs w:val="28"/>
        </w:rPr>
      </w:pPr>
      <w:r w:rsidRPr="00017703">
        <w:rPr>
          <w:rFonts w:ascii="Times New Roman" w:eastAsia="DFKai-SB" w:cs="Times New Roman"/>
          <w:b/>
          <w:sz w:val="28"/>
          <w:szCs w:val="28"/>
          <w:lang w:eastAsia="zh-HK"/>
        </w:rPr>
        <w:t>四</w:t>
      </w:r>
      <w:r w:rsidR="00A96003" w:rsidRPr="00017703">
        <w:rPr>
          <w:rFonts w:ascii="Times New Roman" w:eastAsia="DFKai-SB" w:cs="Times New Roman"/>
          <w:b/>
          <w:sz w:val="28"/>
          <w:szCs w:val="28"/>
        </w:rPr>
        <w:t xml:space="preserve">. </w:t>
      </w:r>
      <w:r w:rsidR="001A1144" w:rsidRPr="00017703">
        <w:rPr>
          <w:rFonts w:ascii="Times New Roman" w:eastAsia="DFKai-SB" w:cs="Times New Roman"/>
          <w:b/>
          <w:sz w:val="28"/>
          <w:szCs w:val="28"/>
          <w:lang w:eastAsia="zh-HK"/>
        </w:rPr>
        <w:t>短片</w:t>
      </w:r>
      <w:r w:rsidR="00A96003" w:rsidRPr="00017703">
        <w:rPr>
          <w:rFonts w:ascii="Times New Roman" w:eastAsia="DFKai-SB" w:cs="Times New Roman"/>
          <w:b/>
          <w:sz w:val="28"/>
          <w:szCs w:val="28"/>
        </w:rPr>
        <w:t>簡介</w:t>
      </w:r>
      <w:r w:rsidR="001A1144" w:rsidRPr="00017703">
        <w:rPr>
          <w:rFonts w:ascii="Times New Roman" w:eastAsia="DFKai-SB" w:cs="Times New Roman"/>
          <w:b/>
          <w:sz w:val="28"/>
          <w:szCs w:val="28"/>
          <w:lang w:eastAsia="zh-HK"/>
        </w:rPr>
        <w:t>：</w:t>
      </w:r>
      <w:r w:rsidR="001A1144" w:rsidRPr="00017703">
        <w:rPr>
          <w:rFonts w:ascii="Times New Roman" w:eastAsia="DFKai-SB" w:cs="Times New Roman"/>
          <w:sz w:val="28"/>
        </w:rPr>
        <w:t>Nick</w:t>
      </w:r>
      <w:r w:rsidR="00DF0FC5" w:rsidRPr="00017703">
        <w:rPr>
          <w:rFonts w:ascii="Times New Roman" w:eastAsia="DFKai-SB" w:cs="Times New Roman"/>
          <w:sz w:val="28"/>
          <w:lang w:eastAsia="zh-HK"/>
        </w:rPr>
        <w:t>和</w:t>
      </w:r>
      <w:r w:rsidR="001A1144" w:rsidRPr="00017703">
        <w:rPr>
          <w:rFonts w:ascii="Times New Roman" w:eastAsia="DFKai-SB" w:cs="Times New Roman"/>
          <w:sz w:val="28"/>
        </w:rPr>
        <w:t>Calvin</w:t>
      </w:r>
      <w:r w:rsidR="00DF0FC5" w:rsidRPr="00017703">
        <w:rPr>
          <w:rFonts w:ascii="Times New Roman" w:eastAsia="DFKai-SB" w:cs="Times New Roman"/>
          <w:sz w:val="28"/>
          <w:lang w:eastAsia="zh-HK"/>
        </w:rPr>
        <w:t>在兩</w:t>
      </w:r>
      <w:r w:rsidR="00DF0FC5" w:rsidRPr="00E35FBB">
        <w:rPr>
          <w:rFonts w:ascii="Times New Roman" w:eastAsia="DFKai-SB" w:cs="Times New Roman"/>
          <w:sz w:val="28"/>
          <w:szCs w:val="28"/>
          <w:lang w:eastAsia="zh-HK"/>
        </w:rPr>
        <w:t>個</w:t>
      </w:r>
      <w:r w:rsidR="00E35FBB" w:rsidRPr="00E35FBB">
        <w:rPr>
          <w:rFonts w:ascii="Times New Roman" w:eastAsia="DFKai-SB" w:cs="Times New Roman" w:hint="eastAsia"/>
          <w:sz w:val="28"/>
          <w:szCs w:val="28"/>
          <w:lang w:eastAsia="zh-HK"/>
        </w:rPr>
        <w:t>粵港澳</w:t>
      </w:r>
      <w:r w:rsidR="00DF0FC5" w:rsidRPr="00E35FBB">
        <w:rPr>
          <w:rFonts w:ascii="Times New Roman" w:eastAsia="DFKai-SB" w:cs="Times New Roman"/>
          <w:sz w:val="28"/>
          <w:szCs w:val="28"/>
          <w:lang w:eastAsia="zh-HK"/>
        </w:rPr>
        <w:t>大灣</w:t>
      </w:r>
      <w:r w:rsidR="00DF0FC5" w:rsidRPr="00017703">
        <w:rPr>
          <w:rFonts w:ascii="Times New Roman" w:eastAsia="DFKai-SB" w:cs="Times New Roman"/>
          <w:sz w:val="28"/>
          <w:lang w:eastAsia="zh-HK"/>
        </w:rPr>
        <w:t>區</w:t>
      </w:r>
      <w:r w:rsidR="00E35FBB">
        <w:rPr>
          <w:rFonts w:ascii="Times New Roman" w:eastAsia="DFKai-SB" w:cs="Times New Roman" w:hint="eastAsia"/>
          <w:sz w:val="28"/>
        </w:rPr>
        <w:t>（</w:t>
      </w:r>
      <w:r w:rsidR="00E35FBB" w:rsidRPr="00E35FBB">
        <w:rPr>
          <w:rFonts w:ascii="Times New Roman" w:eastAsia="DFKai-SB" w:cs="Times New Roman"/>
          <w:sz w:val="28"/>
          <w:szCs w:val="28"/>
          <w:lang w:eastAsia="zh-HK"/>
        </w:rPr>
        <w:t>大灣</w:t>
      </w:r>
      <w:r w:rsidR="00E35FBB" w:rsidRPr="00017703">
        <w:rPr>
          <w:rFonts w:ascii="Times New Roman" w:eastAsia="DFKai-SB" w:cs="Times New Roman"/>
          <w:sz w:val="28"/>
          <w:lang w:eastAsia="zh-HK"/>
        </w:rPr>
        <w:t>區</w:t>
      </w:r>
      <w:r w:rsidR="00E35FBB">
        <w:rPr>
          <w:rFonts w:ascii="Times New Roman" w:eastAsia="DFKai-SB" w:cs="Times New Roman" w:hint="eastAsia"/>
          <w:sz w:val="28"/>
        </w:rPr>
        <w:t>）</w:t>
      </w:r>
      <w:r w:rsidR="00DF0FC5" w:rsidRPr="00017703">
        <w:rPr>
          <w:rFonts w:ascii="Times New Roman" w:eastAsia="DFKai-SB" w:cs="Times New Roman"/>
          <w:sz w:val="28"/>
          <w:lang w:eastAsia="zh-HK"/>
        </w:rPr>
        <w:t>城市</w:t>
      </w:r>
      <w:r w:rsidR="00DF0FC5" w:rsidRPr="00017703">
        <w:rPr>
          <w:rFonts w:ascii="Times New Roman" w:eastAsia="DFKai-SB" w:cs="Times New Roman"/>
          <w:sz w:val="28"/>
        </w:rPr>
        <w:t>（</w:t>
      </w:r>
      <w:r w:rsidR="00DF0FC5" w:rsidRPr="00017703">
        <w:rPr>
          <w:rFonts w:ascii="Times New Roman" w:eastAsia="DFKai-SB" w:cs="Times New Roman"/>
          <w:sz w:val="28"/>
          <w:lang w:eastAsia="zh-HK"/>
        </w:rPr>
        <w:t>香港和深圳</w:t>
      </w:r>
      <w:r w:rsidR="00DF0FC5" w:rsidRPr="00017703">
        <w:rPr>
          <w:rFonts w:ascii="Times New Roman" w:eastAsia="DFKai-SB" w:cs="Times New Roman"/>
          <w:sz w:val="28"/>
        </w:rPr>
        <w:t>）</w:t>
      </w:r>
      <w:r w:rsidR="00DF0FC5" w:rsidRPr="00017703">
        <w:rPr>
          <w:rFonts w:ascii="Times New Roman" w:eastAsia="DFKai-SB" w:cs="Times New Roman"/>
          <w:sz w:val="28"/>
          <w:lang w:eastAsia="zh-HK"/>
        </w:rPr>
        <w:t>開設</w:t>
      </w:r>
      <w:r w:rsidR="001A1144" w:rsidRPr="00017703">
        <w:rPr>
          <w:rFonts w:ascii="Times New Roman" w:eastAsia="DFKai-SB" w:cs="Times New Roman"/>
          <w:sz w:val="28"/>
        </w:rPr>
        <w:t>跨境會計師事務所</w:t>
      </w:r>
      <w:r w:rsidR="00DF0FC5" w:rsidRPr="00017703">
        <w:rPr>
          <w:rFonts w:ascii="Times New Roman" w:eastAsia="DFKai-SB" w:cs="Times New Roman"/>
          <w:sz w:val="28"/>
          <w:lang w:eastAsia="zh-HK"/>
        </w:rPr>
        <w:t>的歷程分享</w:t>
      </w:r>
      <w:r w:rsidR="001A1144" w:rsidRPr="00017703">
        <w:rPr>
          <w:rFonts w:ascii="Times New Roman" w:eastAsia="DFKai-SB" w:cs="Times New Roman"/>
          <w:sz w:val="28"/>
        </w:rPr>
        <w:t>。</w:t>
      </w:r>
    </w:p>
    <w:p w:rsidR="00CB18E2" w:rsidRPr="00415A30" w:rsidRDefault="00F73CB5" w:rsidP="00F73CB5">
      <w:pPr>
        <w:jc w:val="center"/>
        <w:rPr>
          <w:rFonts w:ascii="DFKai-SB" w:eastAsia="DFKai-SB" w:hAnsi="DFKai-SB" w:cs="PMingLiU"/>
          <w:color w:val="000000"/>
          <w:kern w:val="0"/>
          <w:sz w:val="28"/>
          <w:szCs w:val="24"/>
        </w:rPr>
      </w:pPr>
      <w:r w:rsidRPr="00415A30">
        <w:rPr>
          <w:rFonts w:ascii="DFKai-SB" w:eastAsia="DFKai-SB" w:hAnsi="DFKai-SB" w:cs="PMingLiU"/>
          <w:color w:val="000000"/>
          <w:kern w:val="0"/>
          <w:sz w:val="28"/>
          <w:szCs w:val="24"/>
        </w:rPr>
        <w:drawing>
          <wp:inline distT="0" distB="0" distL="0" distR="0" wp14:anchorId="3B9F8599" wp14:editId="36731630">
            <wp:extent cx="2636871" cy="1483200"/>
            <wp:effectExtent l="323850" t="323850" r="316230" b="3270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6871" cy="148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5A30" w:rsidRPr="00017703" w:rsidRDefault="007A2C18" w:rsidP="00415A30">
      <w:pPr>
        <w:spacing w:line="0" w:lineRule="atLeast"/>
        <w:ind w:right="-765"/>
        <w:rPr>
          <w:rFonts w:ascii="Times New Roman" w:hAnsi="Times New Roman" w:cs="Times New Roman"/>
        </w:rPr>
      </w:pPr>
      <w:r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短片</w:t>
      </w:r>
      <w:r w:rsidR="00415A30" w:rsidRPr="00017703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連結</w:t>
      </w:r>
      <w:r w:rsidR="00415A30" w:rsidRPr="00017703">
        <w:rPr>
          <w:rFonts w:ascii="Times New Roman" w:hAnsi="Times New Roman" w:cs="Times New Roman"/>
          <w:szCs w:val="24"/>
          <w:lang w:eastAsia="zh-HK"/>
        </w:rPr>
        <w:t>：</w:t>
      </w:r>
      <w:hyperlink r:id="rId8" w:history="1">
        <w:r w:rsidR="00415A30" w:rsidRPr="00017703">
          <w:rPr>
            <w:rStyle w:val="Hyperlink"/>
            <w:rFonts w:ascii="Times New Roman" w:hAnsi="Times New Roman" w:cs="Times New Roman"/>
          </w:rPr>
          <w:t>https://www.rthk.hk/tv/dtt31/programme/weaveyourdream/episode/774958</w:t>
        </w:r>
      </w:hyperlink>
    </w:p>
    <w:p w:rsidR="00903691" w:rsidRDefault="00903691" w:rsidP="00903691">
      <w:pPr>
        <w:rPr>
          <w:lang w:eastAsia="zh-HK"/>
        </w:rPr>
      </w:pPr>
    </w:p>
    <w:p w:rsidR="00903691" w:rsidRPr="00422E56" w:rsidRDefault="001A1144" w:rsidP="00DF1130">
      <w:pPr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</w:pP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補充資料：</w:t>
      </w:r>
      <w:r w:rsidR="00903691"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有關連接香港和大灣區其他地區的關鍵基礎建設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4899"/>
      </w:tblGrid>
      <w:tr w:rsidR="00903691" w:rsidRPr="00422E56" w:rsidTr="00933523">
        <w:tc>
          <w:tcPr>
            <w:tcW w:w="3397" w:type="dxa"/>
          </w:tcPr>
          <w:p w:rsidR="00903691" w:rsidRPr="00422E56" w:rsidRDefault="00903691" w:rsidP="0041534F">
            <w:pPr>
              <w:jc w:val="both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廣深港高速鐵路香港段（高鐵）</w:t>
            </w:r>
          </w:p>
          <w:p w:rsidR="00903691" w:rsidRPr="00422E56" w:rsidRDefault="00903691" w:rsidP="0041534F">
            <w:pPr>
              <w:jc w:val="center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drawing>
                <wp:inline distT="0" distB="0" distL="0" distR="0" wp14:anchorId="54EA8674" wp14:editId="4434E1E3">
                  <wp:extent cx="1784350" cy="856488"/>
                  <wp:effectExtent l="0" t="0" r="6350" b="1270"/>
                  <wp:docPr id="2" name="圖片 2" descr="https://www.bayarea.gov.hk/filemanager/template/common/images/connectivity/icon-connectivit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ayarea.gov.hk/filemanager/template/common/images/connectivity/icon-connectivit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72" cy="85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2018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年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9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月開通</w:t>
            </w:r>
          </w:p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連接現時長達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29 000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公里的國家高鐵網絡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(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截至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2018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年底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)</w:t>
            </w:r>
          </w:p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縮短了香港與其他大灣區城市之間的行車時間</w:t>
            </w:r>
          </w:p>
        </w:tc>
      </w:tr>
      <w:tr w:rsidR="00903691" w:rsidRPr="00422E56" w:rsidTr="00933523">
        <w:tc>
          <w:tcPr>
            <w:tcW w:w="3397" w:type="dxa"/>
          </w:tcPr>
          <w:p w:rsidR="00903691" w:rsidRPr="00422E56" w:rsidRDefault="00903691" w:rsidP="0041534F">
            <w:pPr>
              <w:jc w:val="both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proofErr w:type="gramStart"/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港珠澳</w:t>
            </w:r>
            <w:proofErr w:type="gramEnd"/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大橋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 xml:space="preserve"> </w:t>
            </w:r>
          </w:p>
          <w:p w:rsidR="00903691" w:rsidRPr="00422E56" w:rsidRDefault="00903691" w:rsidP="0041534F">
            <w:pPr>
              <w:jc w:val="center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drawing>
                <wp:inline distT="0" distB="0" distL="0" distR="0" wp14:anchorId="3BCAA1D3" wp14:editId="67AEE5C1">
                  <wp:extent cx="1581150" cy="758952"/>
                  <wp:effectExtent l="0" t="0" r="0" b="3175"/>
                  <wp:docPr id="3" name="圖片 3" descr="https://www.bayarea.gov.hk/filemanager/template/common/images/connectivity/icon-connectivit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ayarea.gov.hk/filemanager/template/common/images/connectivity/icon-connectivit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408" cy="77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2018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年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10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月開通</w:t>
            </w:r>
          </w:p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往來珠海</w:t>
            </w:r>
            <w:proofErr w:type="gramStart"/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與葵青</w:t>
            </w:r>
            <w:proofErr w:type="gramEnd"/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貨櫃碼頭的行車時間由約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3.5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小時縮減至約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75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分鐘</w:t>
            </w:r>
          </w:p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往來珠海與香港國際機場的行車時間由約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4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小時縮減至約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45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分鐘</w:t>
            </w:r>
          </w:p>
          <w:p w:rsidR="00903691" w:rsidRPr="00422E56" w:rsidRDefault="00903691" w:rsidP="00903691">
            <w:pPr>
              <w:pStyle w:val="ListParagraph"/>
              <w:widowControl/>
              <w:numPr>
                <w:ilvl w:val="0"/>
                <w:numId w:val="1"/>
              </w:numPr>
              <w:shd w:val="clear" w:color="auto" w:fill="FFFFFF"/>
              <w:spacing w:after="150"/>
              <w:ind w:leftChars="0"/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</w:pPr>
            <w:proofErr w:type="gramStart"/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將珠三角</w:t>
            </w:r>
            <w:proofErr w:type="gramEnd"/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西部納入香港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3</w:t>
            </w:r>
            <w:r w:rsidRPr="00422E56">
              <w:rPr>
                <w:rFonts w:ascii="Times New Roman" w:eastAsia="DFKai-SB" w:hAnsi="Times New Roman" w:cs="Times New Roman"/>
                <w:color w:val="000000"/>
                <w:kern w:val="0"/>
                <w:szCs w:val="24"/>
                <w:lang w:eastAsia="zh-HK"/>
              </w:rPr>
              <w:t>小時車程可達範圍內</w:t>
            </w:r>
          </w:p>
        </w:tc>
      </w:tr>
    </w:tbl>
    <w:p w:rsidR="00903691" w:rsidRPr="000957A9" w:rsidRDefault="00903691" w:rsidP="00903691">
      <w:pPr>
        <w:jc w:val="both"/>
        <w:rPr>
          <w:rFonts w:ascii="Times New Roman" w:hAnsi="Times New Roman" w:cs="Times New Roman"/>
          <w:sz w:val="20"/>
          <w:szCs w:val="20"/>
        </w:rPr>
      </w:pP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資料來源：</w:t>
      </w:r>
      <w:r w:rsid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粵港澳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大灣區</w:t>
      </w:r>
      <w:r w:rsid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建設網站</w:t>
      </w:r>
      <w:proofErr w:type="gramStart"/>
      <w:r w:rsidRPr="000957A9">
        <w:rPr>
          <w:rFonts w:ascii="Times New Roman" w:hAnsi="Times New Roman" w:cs="Times New Roman"/>
          <w:sz w:val="20"/>
          <w:szCs w:val="20"/>
        </w:rPr>
        <w:t>（</w:t>
      </w:r>
      <w:proofErr w:type="gramEnd"/>
      <w:r w:rsidR="00422E56">
        <w:rPr>
          <w:rFonts w:ascii="Times New Roman" w:hAnsi="Times New Roman" w:cs="Times New Roman"/>
          <w:sz w:val="20"/>
          <w:szCs w:val="20"/>
        </w:rPr>
        <w:fldChar w:fldCharType="begin"/>
      </w:r>
      <w:r w:rsidR="00422E56">
        <w:rPr>
          <w:rFonts w:ascii="Times New Roman" w:hAnsi="Times New Roman" w:cs="Times New Roman"/>
          <w:sz w:val="20"/>
          <w:szCs w:val="20"/>
        </w:rPr>
        <w:instrText xml:space="preserve"> HYPERLINK "</w:instrText>
      </w:r>
      <w:r w:rsidR="00422E56" w:rsidRPr="00422E56">
        <w:rPr>
          <w:rFonts w:ascii="Times New Roman" w:hAnsi="Times New Roman" w:cs="Times New Roman"/>
          <w:sz w:val="20"/>
          <w:szCs w:val="20"/>
        </w:rPr>
        <w:instrText>https://www.bayarea.gov.hk/tc/connectivity/key.html</w:instrText>
      </w:r>
      <w:r w:rsidR="00422E56">
        <w:rPr>
          <w:rFonts w:ascii="Times New Roman" w:hAnsi="Times New Roman" w:cs="Times New Roman"/>
          <w:sz w:val="20"/>
          <w:szCs w:val="20"/>
        </w:rPr>
        <w:instrText xml:space="preserve">" </w:instrText>
      </w:r>
      <w:r w:rsidR="00422E56">
        <w:rPr>
          <w:rFonts w:ascii="Times New Roman" w:hAnsi="Times New Roman" w:cs="Times New Roman"/>
          <w:sz w:val="20"/>
          <w:szCs w:val="20"/>
        </w:rPr>
        <w:fldChar w:fldCharType="separate"/>
      </w:r>
      <w:r w:rsidR="00422E56" w:rsidRPr="0042544B">
        <w:rPr>
          <w:rStyle w:val="Hyperlink"/>
          <w:rFonts w:ascii="Times New Roman" w:hAnsi="Times New Roman" w:cs="Times New Roman"/>
          <w:sz w:val="20"/>
          <w:szCs w:val="20"/>
        </w:rPr>
        <w:t>https://www.bayarea.gov.hk/tc/connectivity/key.html</w:t>
      </w:r>
      <w:r w:rsidR="00422E56">
        <w:rPr>
          <w:rFonts w:ascii="Times New Roman" w:hAnsi="Times New Roman" w:cs="Times New Roman"/>
          <w:sz w:val="20"/>
          <w:szCs w:val="20"/>
        </w:rPr>
        <w:fldChar w:fldCharType="end"/>
      </w:r>
      <w:r w:rsidRPr="000957A9">
        <w:rPr>
          <w:rFonts w:ascii="Times New Roman" w:hAnsi="Times New Roman" w:cs="Times New Roman"/>
          <w:sz w:val="20"/>
          <w:szCs w:val="20"/>
        </w:rPr>
        <w:t>）</w:t>
      </w:r>
    </w:p>
    <w:p w:rsidR="001D40C5" w:rsidRPr="00120453" w:rsidRDefault="00120453">
      <w:pPr>
        <w:rPr>
          <w:u w:val="single"/>
        </w:rPr>
      </w:pPr>
      <w:r w:rsidRPr="00120453">
        <w:rPr>
          <w:rFonts w:ascii="DFKai-SB" w:eastAsia="DFKai-SB" w:hAnsi="DFKai-SB" w:hint="eastAsia"/>
          <w:bCs/>
          <w:kern w:val="0"/>
          <w:sz w:val="28"/>
          <w:szCs w:val="28"/>
          <w:u w:val="single"/>
          <w:lang w:eastAsia="zh-HK"/>
        </w:rPr>
        <w:lastRenderedPageBreak/>
        <w:t>思考問題：</w:t>
      </w:r>
    </w:p>
    <w:p w:rsidR="00C573D7" w:rsidRPr="00422E56" w:rsidRDefault="001A1144" w:rsidP="00E54B8B">
      <w:pPr>
        <w:pStyle w:val="ListParagraph"/>
        <w:numPr>
          <w:ilvl w:val="0"/>
          <w:numId w:val="2"/>
        </w:numPr>
        <w:spacing w:after="120"/>
        <w:ind w:leftChars="0" w:left="357" w:hanging="357"/>
        <w:jc w:val="both"/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</w:pP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根據短片</w:t>
      </w:r>
      <w:r w:rsidR="00C573D7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，</w:t>
      </w:r>
      <w:r w:rsidR="00C573D7"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Calvin</w:t>
      </w:r>
      <w:r w:rsidR="00C573D7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在深圳和香港同時經營兩個辦公</w:t>
      </w:r>
      <w:r w:rsidR="008A574C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室</w:t>
      </w:r>
      <w:r w:rsidR="00C573D7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的</w:t>
      </w:r>
      <w:r w:rsidR="00ED328A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成本最大差異是什麽？</w:t>
      </w:r>
      <w:r w:rsidR="00607CEB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 xml:space="preserve"> </w:t>
      </w:r>
      <w:proofErr w:type="gramStart"/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（</w:t>
      </w:r>
      <w:proofErr w:type="gramEnd"/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提示：</w:t>
      </w:r>
      <w:r w:rsidR="00A42471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參考短片</w:t>
      </w: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02:20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 xml:space="preserve"> – </w:t>
      </w: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02:40</w:t>
      </w:r>
      <w:r w:rsidR="00810EBD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的內容</w:t>
      </w: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）</w:t>
      </w:r>
    </w:p>
    <w:p w:rsidR="00ED328A" w:rsidRDefault="00141E0C" w:rsidP="00A42471">
      <w:pPr>
        <w:pStyle w:val="ListParagraph"/>
        <w:ind w:leftChars="0" w:left="360"/>
        <w:jc w:val="both"/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</w:rPr>
      </w:pPr>
      <w:r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在</w:t>
      </w:r>
      <w:r w:rsidR="00ED328A"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兩個地點</w:t>
      </w:r>
      <w:r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經營辦公室的成本最大分別在於當中</w:t>
      </w:r>
      <w:r w:rsidR="00ED328A"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的固定成本</w:t>
      </w:r>
      <w:r w:rsidR="005E269B"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和</w:t>
      </w:r>
      <w:r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租金。</w:t>
      </w:r>
      <w:r w:rsid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</w:rPr>
        <w:t xml:space="preserve">　　　</w:t>
      </w:r>
    </w:p>
    <w:p w:rsidR="00E54B8B" w:rsidRPr="00E54B8B" w:rsidRDefault="00E54B8B" w:rsidP="00A42471">
      <w:pPr>
        <w:pStyle w:val="ListParagraph"/>
        <w:ind w:leftChars="0" w:left="360"/>
        <w:jc w:val="both"/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</w:pPr>
      <w:r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</w:rPr>
        <w:t xml:space="preserve">　　　　　　　　　　　　　　　　　　　　　　　　　　　　　　　　　</w:t>
      </w:r>
    </w:p>
    <w:p w:rsidR="00D8470E" w:rsidRPr="00422E56" w:rsidRDefault="00D8470E" w:rsidP="00A42471">
      <w:pPr>
        <w:pStyle w:val="ListParagraph"/>
        <w:ind w:leftChars="0" w:left="360"/>
        <w:jc w:val="both"/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</w:pPr>
    </w:p>
    <w:p w:rsidR="00607CEB" w:rsidRPr="00422E56" w:rsidRDefault="00A42471" w:rsidP="00E54B8B">
      <w:pPr>
        <w:pStyle w:val="ListParagraph"/>
        <w:numPr>
          <w:ilvl w:val="0"/>
          <w:numId w:val="2"/>
        </w:numPr>
        <w:spacing w:after="120"/>
        <w:ind w:leftChars="0" w:left="357" w:hanging="357"/>
        <w:jc w:val="both"/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</w:pPr>
      <w:r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根據短片和補充資料</w:t>
      </w:r>
      <w:r w:rsidR="001E6844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，</w:t>
      </w:r>
      <w:r w:rsidR="00426C88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解釋</w:t>
      </w:r>
      <w:r w:rsidR="00426C88"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改善</w:t>
      </w:r>
      <w:r w:rsidR="00426C88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大灣區內</w:t>
      </w:r>
      <w:r w:rsidR="00426C88"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城市的基礎建設系統</w:t>
      </w:r>
      <w:r w:rsidR="008079E6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對香港人</w:t>
      </w:r>
      <w:r w:rsidR="00E5048E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到</w:t>
      </w:r>
      <w:r w:rsidR="00D8470E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大灣區</w:t>
      </w:r>
      <w:r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的其他</w:t>
      </w:r>
      <w:r w:rsidR="00D8470E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內地</w:t>
      </w:r>
      <w:r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城市</w:t>
      </w:r>
      <w:r w:rsidR="00E5048E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工</w:t>
      </w:r>
      <w:r w:rsidR="008079E6"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作的機會成本會受到什麼影響</w:t>
      </w:r>
      <w:r w:rsidR="00E5048E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。</w:t>
      </w:r>
    </w:p>
    <w:p w:rsidR="00E5048E" w:rsidRPr="00E54B8B" w:rsidRDefault="00D8470E" w:rsidP="00A42471">
      <w:pPr>
        <w:pStyle w:val="ListParagraph"/>
        <w:ind w:leftChars="0" w:left="360"/>
        <w:jc w:val="both"/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</w:pPr>
      <w:r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由於基礎建設的改善減少了交通時間，使</w:t>
      </w:r>
      <w:r w:rsidR="004F3F89"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在大灣區內地城市工作的機會成本減少</w:t>
      </w:r>
      <w:r w:rsidR="00E5048E"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。</w:t>
      </w:r>
      <w:r w:rsid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</w:rPr>
        <w:t xml:space="preserve">　　　　　　　　　　　　　　　　　　　　　　　　　　　　　　</w:t>
      </w:r>
    </w:p>
    <w:p w:rsidR="00E5048E" w:rsidRPr="00422E56" w:rsidRDefault="00E5048E" w:rsidP="00A42471">
      <w:pPr>
        <w:jc w:val="both"/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</w:pPr>
    </w:p>
    <w:p w:rsidR="00BB2509" w:rsidRPr="00422E56" w:rsidRDefault="00BB2509" w:rsidP="00E54B8B">
      <w:pPr>
        <w:pStyle w:val="ListParagraph"/>
        <w:numPr>
          <w:ilvl w:val="0"/>
          <w:numId w:val="2"/>
        </w:numPr>
        <w:spacing w:after="120"/>
        <w:ind w:leftChars="0" w:left="357" w:hanging="357"/>
        <w:jc w:val="both"/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</w:pP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解釋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改善</w:t>
      </w: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大灣區內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城市的</w:t>
      </w:r>
      <w:r w:rsidR="004F3F89" w:rsidRPr="004F3F89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運輸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基礎建設系統</w:t>
      </w: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對區內的</w:t>
      </w:r>
      <w:r w:rsidR="004F3F89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勞</w:t>
      </w:r>
      <w:r w:rsidR="004F3F89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工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流動</w:t>
      </w:r>
      <w:r w:rsidR="004F3F89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性</w:t>
      </w:r>
      <w:r w:rsidR="007D1439"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有</w:t>
      </w:r>
      <w:r w:rsidRPr="00422E56">
        <w:rPr>
          <w:rFonts w:ascii="Times New Roman" w:eastAsia="DFKai-SB" w:hAnsi="Times New Roman" w:cs="Times New Roman"/>
          <w:color w:val="000000"/>
          <w:kern w:val="0"/>
          <w:szCs w:val="24"/>
          <w:lang w:eastAsia="zh-HK"/>
        </w:rPr>
        <w:t>什麼影響</w:t>
      </w:r>
      <w:r w:rsidRPr="00422E56">
        <w:rPr>
          <w:rFonts w:ascii="Times New Roman" w:eastAsia="DFKai-SB" w:hAnsi="Times New Roman" w:cs="Times New Roman" w:hint="eastAsia"/>
          <w:color w:val="000000"/>
          <w:kern w:val="0"/>
          <w:szCs w:val="24"/>
          <w:lang w:eastAsia="zh-HK"/>
        </w:rPr>
        <w:t>。</w:t>
      </w:r>
      <w:bookmarkStart w:id="0" w:name="_GoBack"/>
      <w:bookmarkEnd w:id="0"/>
    </w:p>
    <w:p w:rsidR="00D8470E" w:rsidRDefault="007D1439" w:rsidP="00A42471">
      <w:pPr>
        <w:pStyle w:val="ListParagraph"/>
        <w:ind w:leftChars="0" w:left="360"/>
        <w:jc w:val="both"/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</w:rPr>
      </w:pPr>
      <w:r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改善</w:t>
      </w:r>
      <w:r w:rsidR="004F3F89"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運輸基礎建設會使勞</w:t>
      </w:r>
      <w:r w:rsidR="004F3F89"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工的</w:t>
      </w:r>
      <w:r w:rsidR="004F3F89"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地</w:t>
      </w:r>
      <w:r w:rsidR="004F3F89"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域</w:t>
      </w:r>
      <w:r w:rsidR="004F3F89"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流動性</w:t>
      </w:r>
      <w:r w:rsidR="00810EBD"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上升</w:t>
      </w:r>
      <w:r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。有了這種基礎建設，大大減少了大灣區城市內的出行時間，並節省了前往</w:t>
      </w:r>
      <w:r w:rsidRP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  <w:t>其他</w:t>
      </w:r>
      <w:r w:rsidRPr="00E54B8B"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  <w:t>城市的成本。</w:t>
      </w:r>
      <w:r w:rsidR="00E54B8B"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</w:rPr>
        <w:t xml:space="preserve">　　　　　</w:t>
      </w:r>
    </w:p>
    <w:p w:rsidR="00E54B8B" w:rsidRPr="00E54B8B" w:rsidRDefault="00E54B8B" w:rsidP="00E54B8B">
      <w:pPr>
        <w:pStyle w:val="ListParagraph"/>
        <w:ind w:leftChars="0" w:left="360"/>
        <w:jc w:val="both"/>
        <w:rPr>
          <w:rFonts w:ascii="Times New Roman" w:eastAsia="DFKai-SB" w:hAnsi="Times New Roman" w:cs="Times New Roman"/>
          <w:i/>
          <w:color w:val="000000"/>
          <w:kern w:val="0"/>
          <w:szCs w:val="24"/>
          <w:u w:val="single"/>
          <w:lang w:eastAsia="zh-HK"/>
        </w:rPr>
      </w:pPr>
      <w:r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</w:rPr>
        <w:t xml:space="preserve">　　　　　　　　　　　　　　　　　　　　　　　　　　　　　　　　　</w:t>
      </w:r>
    </w:p>
    <w:p w:rsidR="00E54B8B" w:rsidRPr="00E54B8B" w:rsidRDefault="00E54B8B" w:rsidP="00A42471">
      <w:pPr>
        <w:pStyle w:val="ListParagraph"/>
        <w:ind w:leftChars="0" w:left="360"/>
        <w:jc w:val="both"/>
        <w:rPr>
          <w:rFonts w:ascii="Times New Roman" w:eastAsia="DFKai-SB" w:hAnsi="Times New Roman" w:cs="Times New Roman" w:hint="eastAsia"/>
          <w:i/>
          <w:color w:val="000000"/>
          <w:kern w:val="0"/>
          <w:szCs w:val="24"/>
          <w:u w:val="single"/>
          <w:lang w:eastAsia="zh-HK"/>
        </w:rPr>
      </w:pPr>
    </w:p>
    <w:sectPr w:rsidR="00E54B8B" w:rsidRPr="00E54B8B" w:rsidSect="004F3F89">
      <w:footerReference w:type="default" r:id="rId11"/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20B" w:rsidRDefault="00ED220B" w:rsidP="00ED220B">
      <w:r>
        <w:separator/>
      </w:r>
    </w:p>
  </w:endnote>
  <w:endnote w:type="continuationSeparator" w:id="0">
    <w:p w:rsidR="00ED220B" w:rsidRDefault="00ED220B" w:rsidP="00ED2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17784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220B" w:rsidRDefault="00ED22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60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220B" w:rsidRDefault="00ED22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20B" w:rsidRDefault="00ED220B" w:rsidP="00ED220B">
      <w:r>
        <w:separator/>
      </w:r>
    </w:p>
  </w:footnote>
  <w:footnote w:type="continuationSeparator" w:id="0">
    <w:p w:rsidR="00ED220B" w:rsidRDefault="00ED220B" w:rsidP="00ED2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B4158"/>
    <w:multiLevelType w:val="hybridMultilevel"/>
    <w:tmpl w:val="3F087A5A"/>
    <w:lvl w:ilvl="0" w:tplc="C8423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7CC4F4F"/>
    <w:multiLevelType w:val="hybridMultilevel"/>
    <w:tmpl w:val="76702A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E2"/>
    <w:rsid w:val="00017703"/>
    <w:rsid w:val="00120453"/>
    <w:rsid w:val="00141E0C"/>
    <w:rsid w:val="001A1144"/>
    <w:rsid w:val="001D40C5"/>
    <w:rsid w:val="001E6844"/>
    <w:rsid w:val="002951A0"/>
    <w:rsid w:val="00326E92"/>
    <w:rsid w:val="00415A30"/>
    <w:rsid w:val="00422E56"/>
    <w:rsid w:val="00426C88"/>
    <w:rsid w:val="004552A2"/>
    <w:rsid w:val="004746AF"/>
    <w:rsid w:val="004F3F89"/>
    <w:rsid w:val="00551DAF"/>
    <w:rsid w:val="005A669E"/>
    <w:rsid w:val="005B148C"/>
    <w:rsid w:val="005B60BE"/>
    <w:rsid w:val="005E269B"/>
    <w:rsid w:val="00607CEB"/>
    <w:rsid w:val="007A2C18"/>
    <w:rsid w:val="007D1439"/>
    <w:rsid w:val="008079E6"/>
    <w:rsid w:val="00810EBD"/>
    <w:rsid w:val="00822DF4"/>
    <w:rsid w:val="008A1ED3"/>
    <w:rsid w:val="008A574C"/>
    <w:rsid w:val="008C74D9"/>
    <w:rsid w:val="008F08A5"/>
    <w:rsid w:val="00903691"/>
    <w:rsid w:val="00933523"/>
    <w:rsid w:val="009B1940"/>
    <w:rsid w:val="00A42471"/>
    <w:rsid w:val="00A96003"/>
    <w:rsid w:val="00BB2509"/>
    <w:rsid w:val="00C573D7"/>
    <w:rsid w:val="00CB18E2"/>
    <w:rsid w:val="00D8470E"/>
    <w:rsid w:val="00D93654"/>
    <w:rsid w:val="00DF0FC5"/>
    <w:rsid w:val="00DF1130"/>
    <w:rsid w:val="00E00128"/>
    <w:rsid w:val="00E35FBB"/>
    <w:rsid w:val="00E5048E"/>
    <w:rsid w:val="00E54B8B"/>
    <w:rsid w:val="00E57038"/>
    <w:rsid w:val="00ED220B"/>
    <w:rsid w:val="00ED328A"/>
    <w:rsid w:val="00F7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6C603"/>
  <w15:chartTrackingRefBased/>
  <w15:docId w15:val="{375248D1-1146-4E44-B225-68B6F19F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2">
    <w:name w:val="heading 2"/>
    <w:basedOn w:val="Normal"/>
    <w:link w:val="Heading2Char"/>
    <w:uiPriority w:val="9"/>
    <w:qFormat/>
    <w:rsid w:val="00120453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114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2DF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03691"/>
    <w:pPr>
      <w:ind w:leftChars="200" w:left="480"/>
    </w:pPr>
  </w:style>
  <w:style w:type="table" w:styleId="TableGrid">
    <w:name w:val="Table Grid"/>
    <w:basedOn w:val="TableNormal"/>
    <w:uiPriority w:val="39"/>
    <w:rsid w:val="00903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6003"/>
    <w:pPr>
      <w:widowControl w:val="0"/>
      <w:autoSpaceDE w:val="0"/>
      <w:autoSpaceDN w:val="0"/>
      <w:adjustRightInd w:val="0"/>
    </w:pPr>
    <w:rPr>
      <w:rFonts w:ascii="PMingLiU" w:eastAsia="PMingLiU" w:hAnsi="Times New Roman" w:cs="PMingLiU"/>
      <w:color w:val="000000"/>
      <w:kern w:val="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0453"/>
    <w:rPr>
      <w:rFonts w:ascii="Times New Roman" w:eastAsia="Times New Roman" w:hAnsi="Times New Roman" w:cs="Times New Roman"/>
      <w:b/>
      <w:bCs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1144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er">
    <w:name w:val="header"/>
    <w:basedOn w:val="Normal"/>
    <w:link w:val="HeaderChar"/>
    <w:uiPriority w:val="99"/>
    <w:unhideWhenUsed/>
    <w:rsid w:val="00ED2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20B"/>
  </w:style>
  <w:style w:type="paragraph" w:styleId="Footer">
    <w:name w:val="footer"/>
    <w:basedOn w:val="Normal"/>
    <w:link w:val="FooterChar"/>
    <w:uiPriority w:val="99"/>
    <w:unhideWhenUsed/>
    <w:rsid w:val="00ED2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thk.hk/tv/dtt31/programme/weaveyourdream/episode/77495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Kam-fung Grace</dc:creator>
  <cp:keywords/>
  <dc:description/>
  <cp:lastModifiedBy>CHAN, Hong</cp:lastModifiedBy>
  <cp:revision>30</cp:revision>
  <dcterms:created xsi:type="dcterms:W3CDTF">2022-05-14T09:13:00Z</dcterms:created>
  <dcterms:modified xsi:type="dcterms:W3CDTF">2022-05-14T10:39:00Z</dcterms:modified>
</cp:coreProperties>
</file>